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1F32" w14:textId="1BA20785" w:rsidR="005D663E" w:rsidRDefault="005D663E">
      <w:r>
        <w:rPr>
          <w:noProof/>
        </w:rPr>
        <w:drawing>
          <wp:inline distT="0" distB="0" distL="0" distR="0" wp14:anchorId="32074419" wp14:editId="6B99A474">
            <wp:extent cx="1428750" cy="16187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08" cy="16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FF658" w14:textId="2702B80D" w:rsidR="00823FF9" w:rsidRPr="005D663E" w:rsidRDefault="00D5684C" w:rsidP="005D663E">
      <w:pPr>
        <w:pStyle w:val="NoSpacing"/>
        <w:rPr>
          <w:b/>
          <w:bCs/>
        </w:rPr>
      </w:pPr>
      <w:r w:rsidRPr="005D663E">
        <w:rPr>
          <w:b/>
          <w:bCs/>
        </w:rPr>
        <w:t>Jerry J. Maginnis, CPA</w:t>
      </w:r>
    </w:p>
    <w:p w14:paraId="39E87598" w14:textId="77777777" w:rsidR="005D663E" w:rsidRDefault="00D5684C" w:rsidP="005D663E">
      <w:pPr>
        <w:pStyle w:val="NoSpacing"/>
      </w:pPr>
      <w:r>
        <w:t xml:space="preserve">Board Member, Audit Committee Chair, Senior Advisor, </w:t>
      </w:r>
    </w:p>
    <w:p w14:paraId="1010C85E" w14:textId="680F9C34" w:rsidR="00D5684C" w:rsidRDefault="00D5684C" w:rsidP="005D663E">
      <w:pPr>
        <w:pStyle w:val="NoSpacing"/>
      </w:pPr>
      <w:r>
        <w:t>Executive in Residence and Author</w:t>
      </w:r>
    </w:p>
    <w:p w14:paraId="39A3D22E" w14:textId="440F57A4" w:rsidR="00D5684C" w:rsidRDefault="008A7E96" w:rsidP="005D663E">
      <w:pPr>
        <w:pStyle w:val="NoSpacing"/>
      </w:pPr>
      <w:hyperlink r:id="rId5" w:history="1">
        <w:r w:rsidR="00D5684C" w:rsidRPr="00321F8C">
          <w:rPr>
            <w:rStyle w:val="Hyperlink"/>
          </w:rPr>
          <w:t>jerrymaginnis@outlook.com</w:t>
        </w:r>
      </w:hyperlink>
    </w:p>
    <w:p w14:paraId="1903BB3E" w14:textId="416DC442" w:rsidR="00D5684C" w:rsidRDefault="00D5684C" w:rsidP="005D663E">
      <w:pPr>
        <w:pStyle w:val="NoSpacing"/>
      </w:pPr>
      <w:r>
        <w:t>609-440-7660 (mobile)</w:t>
      </w:r>
    </w:p>
    <w:p w14:paraId="2B0EEE5F" w14:textId="76DB768B" w:rsidR="00D5684C" w:rsidRDefault="00D5684C"/>
    <w:p w14:paraId="5C5FB000" w14:textId="5CF92844" w:rsidR="00D5684C" w:rsidRDefault="005D663E">
      <w:pPr>
        <w:jc w:val="both"/>
        <w:pPrChange w:id="0" w:author="Yomayra Santiago" w:date="2023-01-10T11:48:00Z">
          <w:pPr/>
        </w:pPrChange>
      </w:pPr>
      <w:r>
        <w:t xml:space="preserve">Mr. Maginnis </w:t>
      </w:r>
      <w:r w:rsidR="00D5684C">
        <w:t xml:space="preserve">serves as an Independent Director and the Chair of the </w:t>
      </w:r>
      <w:r>
        <w:t>A</w:t>
      </w:r>
      <w:r w:rsidR="00D5684C">
        <w:t xml:space="preserve">udit </w:t>
      </w:r>
      <w:r>
        <w:t>C</w:t>
      </w:r>
      <w:r w:rsidR="00D5684C">
        <w:t xml:space="preserve">ommittee for the Cohen &amp; Steers Mutual Fund Complex. He is also a board member and </w:t>
      </w:r>
      <w:r w:rsidR="00147EF0">
        <w:t>C</w:t>
      </w:r>
      <w:r w:rsidR="00D5684C">
        <w:t xml:space="preserve">hairs the </w:t>
      </w:r>
      <w:r>
        <w:t>A</w:t>
      </w:r>
      <w:r w:rsidR="00D5684C">
        <w:t xml:space="preserve">udit </w:t>
      </w:r>
      <w:r>
        <w:t>C</w:t>
      </w:r>
      <w:r w:rsidR="00D5684C">
        <w:t xml:space="preserve">ommittee of </w:t>
      </w:r>
      <w:proofErr w:type="spellStart"/>
      <w:r w:rsidR="00D5684C">
        <w:t>inTEST</w:t>
      </w:r>
      <w:proofErr w:type="spellEnd"/>
      <w:r w:rsidR="00D5684C">
        <w:t xml:space="preserve"> Corporation (INTT; NYSE), a publicly traded technology company.</w:t>
      </w:r>
    </w:p>
    <w:p w14:paraId="5B32CB6E" w14:textId="2E70A5AE" w:rsidR="00D5684C" w:rsidRDefault="005D663E">
      <w:pPr>
        <w:jc w:val="both"/>
        <w:pPrChange w:id="1" w:author="Yomayra Santiago" w:date="2023-01-10T11:48:00Z">
          <w:pPr/>
        </w:pPrChange>
      </w:pPr>
      <w:r>
        <w:t>Jerry</w:t>
      </w:r>
      <w:r w:rsidR="00D5684C">
        <w:t xml:space="preserve"> also serves as the Senior Advisor, Strategy and Growth to the CEO and </w:t>
      </w:r>
      <w:r>
        <w:t>l</w:t>
      </w:r>
      <w:r w:rsidR="00D5684C">
        <w:t xml:space="preserve">eadership team of Centri Consulting LLC, a professional services </w:t>
      </w:r>
      <w:r>
        <w:t>f</w:t>
      </w:r>
      <w:r w:rsidR="00D5684C">
        <w:t>irm.</w:t>
      </w:r>
      <w:r w:rsidR="00E34B42">
        <w:t xml:space="preserve"> </w:t>
      </w:r>
      <w:r w:rsidR="00D13C07">
        <w:t xml:space="preserve">The Firm </w:t>
      </w:r>
      <w:r w:rsidR="00E34B42">
        <w:t xml:space="preserve">specializes in providing financial reporting, internal controls, valuation, technical accounting research and CFO advisory services to clients in a variety of industries. </w:t>
      </w:r>
    </w:p>
    <w:p w14:paraId="6FA40CEE" w14:textId="7A476E88" w:rsidR="00D5684C" w:rsidRDefault="005A7CB7">
      <w:pPr>
        <w:jc w:val="both"/>
        <w:pPrChange w:id="2" w:author="Yomayra Santiago" w:date="2023-01-10T11:48:00Z">
          <w:pPr/>
        </w:pPrChange>
      </w:pPr>
      <w:r>
        <w:t xml:space="preserve">He is also an Executive in Residence at Rowan University, supporting the </w:t>
      </w:r>
      <w:r w:rsidR="00D13C07">
        <w:t>a</w:t>
      </w:r>
      <w:r>
        <w:t xml:space="preserve">ccounting </w:t>
      </w:r>
      <w:r w:rsidR="00D13C07">
        <w:t>p</w:t>
      </w:r>
      <w:r>
        <w:t xml:space="preserve">rogram and coaching and mentoring students as they transition from academia to the business world. </w:t>
      </w:r>
    </w:p>
    <w:p w14:paraId="778B1194" w14:textId="2BDC255D" w:rsidR="005A7CB7" w:rsidRDefault="005A7CB7">
      <w:pPr>
        <w:jc w:val="both"/>
        <w:pPrChange w:id="3" w:author="Yomayra Santiago" w:date="2023-01-10T11:48:00Z">
          <w:pPr/>
        </w:pPrChange>
      </w:pPr>
      <w:r>
        <w:t xml:space="preserve">Jerry spent 36 years with KPMG where he was an audit partner serving a variety of clients and specializing in emerging growth companies. He </w:t>
      </w:r>
      <w:r w:rsidR="00E34B42">
        <w:t>led</w:t>
      </w:r>
      <w:r>
        <w:t xml:space="preserve"> KPMG’s audit practice in Pennsylvania for </w:t>
      </w:r>
      <w:r w:rsidR="00147EF0">
        <w:t>five</w:t>
      </w:r>
      <w:r>
        <w:t xml:space="preserve"> years and served as the Firm’s Philadelphia Office Managing Partner for the last </w:t>
      </w:r>
      <w:r w:rsidR="00147EF0">
        <w:t>eight</w:t>
      </w:r>
      <w:r>
        <w:t xml:space="preserve"> years of his career.</w:t>
      </w:r>
    </w:p>
    <w:p w14:paraId="7F7445FF" w14:textId="231916D5" w:rsidR="005A7CB7" w:rsidRDefault="005A7CB7">
      <w:pPr>
        <w:jc w:val="both"/>
        <w:pPrChange w:id="4" w:author="Yomayra Santiago" w:date="2023-01-10T11:48:00Z">
          <w:pPr/>
        </w:pPrChange>
      </w:pPr>
      <w:r>
        <w:t xml:space="preserve">Jerry is the author of “Advice for a Successful Career in the Accounting Profession, How to Make Your Assets Greatly Exceed Your Liabilities” published by Wiley and released nationally in October of 2021. The book is a resource for college and university students studying accounting, early career professionals and accountants of all ages. The book is also a helpful tool </w:t>
      </w:r>
      <w:r w:rsidR="00147EF0">
        <w:t xml:space="preserve">for </w:t>
      </w:r>
      <w:r w:rsidR="00D13C07">
        <w:t>a</w:t>
      </w:r>
      <w:r>
        <w:t xml:space="preserve">ccounting </w:t>
      </w:r>
      <w:r w:rsidR="00D13C07">
        <w:t>e</w:t>
      </w:r>
      <w:r>
        <w:t xml:space="preserve">ducators, </w:t>
      </w:r>
      <w:r w:rsidR="00D13C07">
        <w:t>s</w:t>
      </w:r>
      <w:r>
        <w:t xml:space="preserve">tate CPA </w:t>
      </w:r>
      <w:r w:rsidR="00D13C07">
        <w:t>s</w:t>
      </w:r>
      <w:r>
        <w:t>ocieties and others focused on ensuring a strong pipeline of talent into the Accounting Profession.</w:t>
      </w:r>
    </w:p>
    <w:p w14:paraId="5D0B9482" w14:textId="59766F89" w:rsidR="00D5684C" w:rsidRDefault="005A7CB7">
      <w:pPr>
        <w:jc w:val="both"/>
        <w:pPrChange w:id="5" w:author="Yomayra Santiago" w:date="2023-01-10T11:48:00Z">
          <w:pPr/>
        </w:pPrChange>
      </w:pPr>
      <w:r>
        <w:t xml:space="preserve">Jerry previously served as the President of the Pennsylvania Institute of Certified </w:t>
      </w:r>
      <w:r w:rsidR="00E66E85">
        <w:t>P</w:t>
      </w:r>
      <w:r>
        <w:t>ublic Accountants</w:t>
      </w:r>
      <w:r w:rsidR="00E66E85">
        <w:t xml:space="preserve"> (PICPA), a member of the Council of the American Institute of Certified Public Accountants (AICPA), a member of the Board and Treasurer of the AICPA Foundation and the Chairman of the PICPA Foundation. He is also a past </w:t>
      </w:r>
      <w:r w:rsidR="00D13C07">
        <w:t>c</w:t>
      </w:r>
      <w:r w:rsidR="00E66E85">
        <w:t xml:space="preserve">hair of the Rowan University Accounting Advisory Board. </w:t>
      </w:r>
      <w:r w:rsidR="00E34B42">
        <w:t xml:space="preserve">He </w:t>
      </w:r>
      <w:r w:rsidR="00147EF0">
        <w:t xml:space="preserve">served as a </w:t>
      </w:r>
      <w:r w:rsidR="00D13C07">
        <w:t>b</w:t>
      </w:r>
      <w:r w:rsidR="00E34B42">
        <w:t xml:space="preserve">oard member of Gwynedd-Mercy University, Saint Joseph’s Preparatory School and the Union League of Philadelphia and currently serves on the Board of the Faith in the Future Foundation, a non-profit organization focused on preserving Catholic </w:t>
      </w:r>
      <w:r w:rsidR="00D13C07">
        <w:t>e</w:t>
      </w:r>
      <w:r w:rsidR="00E34B42">
        <w:t>ducation at the secondary level in the Philadelphia region.</w:t>
      </w:r>
    </w:p>
    <w:p w14:paraId="4A5FA07C" w14:textId="77777777" w:rsidR="00D5684C" w:rsidRDefault="00D5684C"/>
    <w:sectPr w:rsidR="00D5684C" w:rsidSect="00147EF0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mayra Santiago">
    <w15:presenceInfo w15:providerId="AD" w15:userId="S::yomi@bkrinternational.onmicrosoft.com::6f2300cc-21ee-4573-becd-0cfbd68637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4C"/>
    <w:rsid w:val="00147EF0"/>
    <w:rsid w:val="001B3DF1"/>
    <w:rsid w:val="003627C7"/>
    <w:rsid w:val="005A7CB7"/>
    <w:rsid w:val="005D663E"/>
    <w:rsid w:val="00714C58"/>
    <w:rsid w:val="00823FF9"/>
    <w:rsid w:val="008A7E96"/>
    <w:rsid w:val="00D13C07"/>
    <w:rsid w:val="00D5684C"/>
    <w:rsid w:val="00E34B42"/>
    <w:rsid w:val="00E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F1FB"/>
  <w15:chartTrackingRefBased/>
  <w15:docId w15:val="{90185E3C-5122-4E67-A889-B7B7DC58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8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663E"/>
    <w:pPr>
      <w:spacing w:after="0" w:line="240" w:lineRule="auto"/>
    </w:pPr>
  </w:style>
  <w:style w:type="paragraph" w:styleId="Revision">
    <w:name w:val="Revision"/>
    <w:hidden/>
    <w:uiPriority w:val="99"/>
    <w:semiHidden/>
    <w:rsid w:val="0071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rymaginni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Maginnis</dc:creator>
  <cp:keywords/>
  <dc:description/>
  <cp:lastModifiedBy>Yomayra Santiago</cp:lastModifiedBy>
  <cp:revision>3</cp:revision>
  <dcterms:created xsi:type="dcterms:W3CDTF">2023-01-10T16:48:00Z</dcterms:created>
  <dcterms:modified xsi:type="dcterms:W3CDTF">2023-01-10T16:49:00Z</dcterms:modified>
</cp:coreProperties>
</file>